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关于</w:t>
      </w:r>
      <w:r>
        <w:rPr>
          <w:rFonts w:hint="eastAsia" w:ascii="方正小标宋简体" w:hAnsi="方正小标宋简体" w:eastAsia="方正小标宋简体" w:cs="方正小标宋简体"/>
          <w:b w:val="0"/>
          <w:bCs w:val="0"/>
          <w:sz w:val="36"/>
          <w:szCs w:val="36"/>
          <w:lang w:val="en-US" w:eastAsia="zh-CN"/>
        </w:rPr>
        <w:t>武林路418（原354号）</w:t>
      </w:r>
      <w:r>
        <w:rPr>
          <w:rFonts w:hint="eastAsia" w:ascii="方正小标宋简体" w:hAnsi="方正小标宋简体" w:eastAsia="方正小标宋简体" w:cs="方正小标宋简体"/>
          <w:b w:val="0"/>
          <w:bCs w:val="0"/>
          <w:sz w:val="36"/>
          <w:szCs w:val="36"/>
        </w:rPr>
        <w:t>房产招租公告</w:t>
      </w:r>
    </w:p>
    <w:p>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eastAsia" w:ascii="宋体" w:cs="宋体"/>
          <w:b/>
          <w:bCs/>
          <w:sz w:val="28"/>
          <w:szCs w:val="28"/>
          <w:lang w:val="zh-CN"/>
        </w:rPr>
      </w:pPr>
    </w:p>
    <w:p>
      <w:pPr>
        <w:keepNext w:val="0"/>
        <w:keepLines w:val="0"/>
        <w:pageBreakBefore w:val="0"/>
        <w:widowControl w:val="0"/>
        <w:kinsoku/>
        <w:wordWrap/>
        <w:overflowPunct/>
        <w:topLinePunct w:val="0"/>
        <w:bidi w:val="0"/>
        <w:snapToGrid/>
        <w:spacing w:line="600" w:lineRule="exact"/>
        <w:ind w:firstLine="600" w:firstLineChars="200"/>
        <w:jc w:val="both"/>
        <w:textAlignment w:val="auto"/>
        <w:rPr>
          <w:rFonts w:hint="eastAsia" w:ascii="仿宋" w:hAnsi="仿宋" w:eastAsia="仿宋" w:cs="仿宋"/>
          <w:color w:val="000000" w:themeColor="text1"/>
          <w:sz w:val="30"/>
          <w:szCs w:val="30"/>
          <w:shd w:val="clear" w:color="auto" w:fill="FFFFFF"/>
          <w14:textFill>
            <w14:solidFill>
              <w14:schemeClr w14:val="tx1"/>
            </w14:solidFill>
          </w14:textFill>
        </w:rPr>
      </w:pPr>
      <w:r>
        <w:rPr>
          <w:rFonts w:hint="eastAsia" w:ascii="仿宋" w:hAnsi="仿宋" w:eastAsia="仿宋" w:cs="仿宋"/>
          <w:color w:val="000000" w:themeColor="text1"/>
          <w:sz w:val="30"/>
          <w:szCs w:val="30"/>
          <w:shd w:val="clear" w:color="auto" w:fill="FFFFFF"/>
          <w14:textFill>
            <w14:solidFill>
              <w14:schemeClr w14:val="tx1"/>
            </w14:solidFill>
          </w14:textFill>
        </w:rPr>
        <w:t>杭州市房地产开发集团有限公司将对以下标的物实行公开挂牌招租，相关事项公告如下：</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00" w:firstLineChars="200"/>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一、招租标的：</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00" w:firstLineChars="200"/>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1、位于拱墅区武林路418号（原354号），建筑面积41.23平方米，租赁用途为商业，租赁期限为2年。</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00" w:firstLineChars="200"/>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房产的房屋质量、具体位置、招租面积和土地面积的以现场现状为准，以上房屋无产证，计租面积位于测绘所得；若以上房屋面积有差异，面积误差不调整房屋租金。</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00" w:firstLineChars="200"/>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二、招租对象：</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00" w:firstLineChars="200"/>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中华人民共和国境内愿受让本次租赁权的法人或具有完全民事行为能力的自然人。</w:t>
      </w:r>
    </w:p>
    <w:p>
      <w:pPr>
        <w:keepNext w:val="0"/>
        <w:keepLines w:val="0"/>
        <w:pageBreakBefore w:val="0"/>
        <w:widowControl w:val="0"/>
        <w:kinsoku/>
        <w:wordWrap/>
        <w:overflowPunct/>
        <w:topLinePunct w:val="0"/>
        <w:bidi w:val="0"/>
        <w:snapToGrid/>
        <w:spacing w:line="600" w:lineRule="exact"/>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三、受让申请截止时间：</w:t>
      </w:r>
    </w:p>
    <w:p>
      <w:pPr>
        <w:keepNext w:val="0"/>
        <w:keepLines w:val="0"/>
        <w:pageBreakBefore w:val="0"/>
        <w:widowControl w:val="0"/>
        <w:kinsoku/>
        <w:wordWrap/>
        <w:overflowPunct/>
        <w:topLinePunct w:val="0"/>
        <w:bidi w:val="0"/>
        <w:snapToGrid/>
        <w:spacing w:line="6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2023年02月22日起接受咨询及索取资料。在2023年03月07</w:t>
      </w:r>
      <w:bookmarkStart w:id="0" w:name="_GoBack"/>
      <w:bookmarkEnd w:id="0"/>
      <w:r>
        <w:rPr>
          <w:rFonts w:hint="eastAsia" w:ascii="仿宋" w:hAnsi="仿宋" w:eastAsia="仿宋" w:cs="仿宋"/>
          <w:sz w:val="30"/>
          <w:szCs w:val="30"/>
          <w:lang w:val="en-US" w:eastAsia="zh-CN"/>
        </w:rPr>
        <w:t>日下午4时受让申请截止前办理受让申请手续并缴纳保证金。</w:t>
      </w:r>
    </w:p>
    <w:p>
      <w:pPr>
        <w:keepNext w:val="0"/>
        <w:keepLines w:val="0"/>
        <w:pageBreakBefore w:val="0"/>
        <w:widowControl w:val="0"/>
        <w:kinsoku/>
        <w:wordWrap/>
        <w:overflowPunct/>
        <w:topLinePunct w:val="0"/>
        <w:bidi w:val="0"/>
        <w:snapToGrid/>
        <w:spacing w:line="600" w:lineRule="exact"/>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四、咨询及报名地址：</w:t>
      </w:r>
    </w:p>
    <w:p>
      <w:pPr>
        <w:keepNext w:val="0"/>
        <w:keepLines w:val="0"/>
        <w:pageBreakBefore w:val="0"/>
        <w:widowControl w:val="0"/>
        <w:kinsoku/>
        <w:wordWrap/>
        <w:overflowPunct/>
        <w:topLinePunct w:val="0"/>
        <w:bidi w:val="0"/>
        <w:snapToGrid/>
        <w:spacing w:line="6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联系人：宋先生   电话：87321035</w:t>
      </w:r>
    </w:p>
    <w:p>
      <w:pPr>
        <w:keepNext w:val="0"/>
        <w:keepLines w:val="0"/>
        <w:pageBreakBefore w:val="0"/>
        <w:widowControl w:val="0"/>
        <w:kinsoku/>
        <w:wordWrap/>
        <w:overflowPunct/>
        <w:topLinePunct w:val="0"/>
        <w:bidi w:val="0"/>
        <w:snapToGrid/>
        <w:spacing w:line="6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地址：杭州市拱墅区仙林大厦13楼</w:t>
      </w:r>
    </w:p>
    <w:p>
      <w:pPr>
        <w:keepNext w:val="0"/>
        <w:keepLines w:val="0"/>
        <w:pageBreakBefore w:val="0"/>
        <w:widowControl w:val="0"/>
        <w:kinsoku/>
        <w:wordWrap/>
        <w:overflowPunct/>
        <w:topLinePunct w:val="0"/>
        <w:bidi w:val="0"/>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网址：www.hzhfdc.com</w:t>
      </w: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1B0484"/>
    <w:rsid w:val="59B331F8"/>
    <w:rsid w:val="691B0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2023-02-20T01:42:00Z</dcterms:created>
  <dc:creator>月饼他爸</dc:creator>
  <cp:lastModifiedBy>月饼他爸</cp:lastModifiedBy>
  <dcterms:modified xsi:type="dcterms:W3CDTF">2023-02-20T02:03:50Z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179E5577FD944357A7BCDEAB27977DD4</vt:lpwstr>
  </property>
</Properties>
</file>